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C2" w:rsidRPr="00CC1E65" w:rsidRDefault="00CC1E65" w:rsidP="00FB34C2">
      <w:pPr>
        <w:keepNext/>
        <w:keepLines/>
        <w:spacing w:after="0" w:line="240" w:lineRule="auto"/>
        <w:ind w:firstLine="0"/>
        <w:jc w:val="right"/>
        <w:outlineLvl w:val="1"/>
      </w:pPr>
      <w:r w:rsidRPr="00CC1E65">
        <w:t xml:space="preserve">Приложение </w:t>
      </w:r>
      <w:r w:rsidR="00FB34C2" w:rsidRPr="00CC1E65">
        <w:t xml:space="preserve">№7  </w:t>
      </w:r>
    </w:p>
    <w:p w:rsidR="00FB34C2" w:rsidRPr="00FB34C2" w:rsidRDefault="00FB34C2" w:rsidP="00FB34C2">
      <w:pPr>
        <w:spacing w:after="0" w:line="240" w:lineRule="auto"/>
        <w:ind w:firstLine="0"/>
        <w:jc w:val="right"/>
      </w:pPr>
      <w:r w:rsidRPr="00FB34C2">
        <w:t xml:space="preserve">к договору управления </w:t>
      </w:r>
    </w:p>
    <w:p w:rsidR="00B02AB5" w:rsidRDefault="00FB34C2" w:rsidP="00FB34C2">
      <w:pPr>
        <w:spacing w:after="0" w:line="240" w:lineRule="auto"/>
        <w:ind w:firstLine="0"/>
        <w:jc w:val="right"/>
      </w:pPr>
      <w:r w:rsidRPr="00FB34C2">
        <w:t>№_________от «____» __________ 202</w:t>
      </w:r>
      <w:r w:rsidR="00215B1B">
        <w:t>3</w:t>
      </w:r>
      <w:r w:rsidRPr="00FB34C2">
        <w:t xml:space="preserve"> г.  </w:t>
      </w:r>
    </w:p>
    <w:p w:rsidR="00095A06" w:rsidRDefault="00095A06" w:rsidP="00FB34C2">
      <w:pPr>
        <w:spacing w:after="0" w:line="240" w:lineRule="auto"/>
        <w:ind w:firstLine="0"/>
        <w:jc w:val="right"/>
      </w:pPr>
    </w:p>
    <w:p w:rsidR="00095A06" w:rsidRDefault="00095A06" w:rsidP="00FB34C2">
      <w:pPr>
        <w:spacing w:after="0" w:line="240" w:lineRule="auto"/>
        <w:ind w:firstLine="0"/>
        <w:jc w:val="right"/>
      </w:pPr>
    </w:p>
    <w:p w:rsidR="00B02AB5" w:rsidRDefault="00095A06" w:rsidP="00095A06">
      <w:pPr>
        <w:pStyle w:val="2"/>
        <w:tabs>
          <w:tab w:val="center" w:pos="7560"/>
        </w:tabs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095A06">
        <w:rPr>
          <w:color w:val="auto"/>
          <w:sz w:val="22"/>
        </w:rPr>
        <w:t>Форма Финансового плана (смета доходов и расходов по управлению и содержанию многоквартирного дома, по предоставлению услуг по комфортности и безопасности проживания)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83" w:tblpY="1214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888"/>
        <w:gridCol w:w="992"/>
        <w:gridCol w:w="992"/>
        <w:gridCol w:w="1134"/>
        <w:gridCol w:w="1129"/>
        <w:gridCol w:w="851"/>
      </w:tblGrid>
      <w:tr w:rsidR="00B02AB5" w:rsidRPr="00EE265D" w:rsidTr="00095A06">
        <w:trPr>
          <w:trHeight w:val="784"/>
        </w:trPr>
        <w:tc>
          <w:tcPr>
            <w:tcW w:w="675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399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Наименование </w:t>
            </w:r>
          </w:p>
        </w:tc>
        <w:tc>
          <w:tcPr>
            <w:tcW w:w="888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Объем</w:t>
            </w:r>
          </w:p>
        </w:tc>
        <w:tc>
          <w:tcPr>
            <w:tcW w:w="992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Тариф</w:t>
            </w:r>
          </w:p>
        </w:tc>
        <w:tc>
          <w:tcPr>
            <w:tcW w:w="992" w:type="dxa"/>
          </w:tcPr>
          <w:p w:rsidR="00B02AB5" w:rsidRPr="00EE265D" w:rsidRDefault="00B02AB5" w:rsidP="00095A0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E265D">
              <w:rPr>
                <w:b/>
              </w:rPr>
              <w:t>Сумма в месяц</w:t>
            </w:r>
          </w:p>
        </w:tc>
        <w:tc>
          <w:tcPr>
            <w:tcW w:w="1134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Кол-во периодов</w:t>
            </w:r>
          </w:p>
        </w:tc>
        <w:tc>
          <w:tcPr>
            <w:tcW w:w="1129" w:type="dxa"/>
          </w:tcPr>
          <w:p w:rsidR="00B02AB5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Сумма в год</w:t>
            </w:r>
          </w:p>
        </w:tc>
        <w:tc>
          <w:tcPr>
            <w:tcW w:w="851" w:type="dxa"/>
          </w:tcPr>
          <w:p w:rsidR="00B02AB5" w:rsidRPr="00EE265D" w:rsidRDefault="00B02AB5" w:rsidP="00095A06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Поставщик услуги</w:t>
            </w:r>
          </w:p>
        </w:tc>
      </w:tr>
      <w:tr w:rsidR="00B02AB5" w:rsidRPr="007767B5" w:rsidTr="00095A06">
        <w:trPr>
          <w:trHeight w:val="400"/>
        </w:trPr>
        <w:tc>
          <w:tcPr>
            <w:tcW w:w="675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3399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outlineLvl w:val="1"/>
              <w:rPr>
                <w:color w:val="auto"/>
              </w:rPr>
            </w:pPr>
            <w:r>
              <w:rPr>
                <w:color w:val="auto"/>
              </w:rPr>
              <w:t>Всего тариф на управление содержание и текущий ремонт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18"/>
              </w:rPr>
            </w:pPr>
            <w:r w:rsidRPr="00D73B4A">
              <w:rPr>
                <w:b/>
                <w:bCs/>
                <w:szCs w:val="18"/>
              </w:rPr>
              <w:t>кв. м.</w:t>
            </w: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06" w:type="dxa"/>
            <w:gridSpan w:val="4"/>
          </w:tcPr>
          <w:p w:rsidR="00B02AB5" w:rsidRPr="007767B5" w:rsidRDefault="00B02AB5" w:rsidP="00FB34C2">
            <w:pPr>
              <w:spacing w:after="0" w:line="240" w:lineRule="auto"/>
              <w:ind w:firstLine="0"/>
              <w:jc w:val="center"/>
              <w:rPr>
                <w:b/>
                <w:bCs/>
                <w:iCs/>
                <w:color w:val="auto"/>
                <w:sz w:val="22"/>
              </w:rPr>
            </w:pPr>
            <w:r w:rsidRPr="00D73B4A">
              <w:rPr>
                <w:bCs/>
                <w:iCs/>
                <w:color w:val="auto"/>
              </w:rPr>
              <w:t>Ставка платы утверждена Постановлением Администрации г. Екатеринбурга</w:t>
            </w:r>
            <w:r w:rsidR="00B771DD">
              <w:rPr>
                <w:bCs/>
                <w:iCs/>
                <w:color w:val="auto"/>
              </w:rPr>
              <w:t xml:space="preserve"> </w:t>
            </w:r>
            <w:r w:rsidR="00B771DD" w:rsidRPr="00B771DD">
              <w:rPr>
                <w:bCs/>
                <w:iCs/>
                <w:color w:val="auto"/>
              </w:rPr>
              <w:t>№ 3013 от 30.09.2022</w:t>
            </w:r>
            <w:r w:rsidR="00B771DD">
              <w:rPr>
                <w:bCs/>
                <w:iCs/>
                <w:color w:val="auto"/>
              </w:rPr>
              <w:t xml:space="preserve"> г.</w:t>
            </w:r>
          </w:p>
        </w:tc>
      </w:tr>
      <w:tr w:rsidR="00B02AB5" w:rsidTr="00095A06">
        <w:trPr>
          <w:trHeight w:val="648"/>
        </w:trPr>
        <w:tc>
          <w:tcPr>
            <w:tcW w:w="675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3399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outlineLvl w:val="1"/>
              <w:rPr>
                <w:color w:val="auto"/>
              </w:rPr>
            </w:pPr>
            <w:r w:rsidRPr="00D73B4A">
              <w:rPr>
                <w:color w:val="auto"/>
              </w:rPr>
              <w:t>Всего тариф на управление, содержание, текущий ремонт и услуги по обеспечению безопасности и комфортности проживания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center"/>
              <w:rPr>
                <w:b/>
                <w:bCs/>
                <w:szCs w:val="18"/>
              </w:rPr>
            </w:pPr>
            <w:r w:rsidRPr="00D73B4A">
              <w:rPr>
                <w:b/>
                <w:bCs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992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</w:p>
        </w:tc>
        <w:tc>
          <w:tcPr>
            <w:tcW w:w="1134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</w:p>
        </w:tc>
        <w:tc>
          <w:tcPr>
            <w:tcW w:w="1129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</w:rPr>
            </w:pPr>
          </w:p>
        </w:tc>
        <w:tc>
          <w:tcPr>
            <w:tcW w:w="851" w:type="dxa"/>
          </w:tcPr>
          <w:p w:rsidR="00B02AB5" w:rsidRDefault="00B02AB5" w:rsidP="00FB34C2">
            <w:pPr>
              <w:pStyle w:val="2"/>
              <w:tabs>
                <w:tab w:val="center" w:pos="7560"/>
              </w:tabs>
              <w:spacing w:after="0" w:line="240" w:lineRule="auto"/>
              <w:ind w:left="0" w:right="0" w:firstLine="0"/>
              <w:jc w:val="right"/>
              <w:outlineLvl w:val="1"/>
              <w:rPr>
                <w:color w:val="auto"/>
              </w:rPr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2"/>
              </w:rPr>
            </w:pPr>
            <w:r w:rsidRPr="007767B5">
              <w:rPr>
                <w:b/>
                <w:bCs/>
                <w:szCs w:val="22"/>
              </w:rPr>
              <w:t>1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spacing w:after="0" w:line="240" w:lineRule="auto"/>
              <w:ind w:firstLine="0"/>
              <w:jc w:val="left"/>
              <w:rPr>
                <w:bCs/>
                <w:color w:val="auto"/>
                <w:szCs w:val="22"/>
              </w:rPr>
            </w:pPr>
            <w:r>
              <w:rPr>
                <w:bCs/>
                <w:szCs w:val="22"/>
              </w:rPr>
              <w:t>Услуги по управлению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spacing w:after="0" w:line="240" w:lineRule="auto"/>
              <w:ind w:firstLine="0"/>
              <w:jc w:val="right"/>
              <w:outlineLvl w:val="0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0"/>
            </w:pPr>
          </w:p>
        </w:tc>
      </w:tr>
      <w:tr w:rsidR="00B02AB5" w:rsidRPr="00D73B4A" w:rsidTr="00095A06">
        <w:trPr>
          <w:trHeight w:val="289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jc w:val="center"/>
              <w:rPr>
                <w:szCs w:val="22"/>
              </w:rPr>
            </w:pPr>
            <w:r w:rsidRPr="007767B5">
              <w:rPr>
                <w:szCs w:val="22"/>
              </w:rPr>
              <w:t>1.1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rPr>
                <w:szCs w:val="22"/>
              </w:rPr>
            </w:pPr>
            <w:r w:rsidRPr="007767B5">
              <w:rPr>
                <w:szCs w:val="22"/>
              </w:rPr>
              <w:t>Услуги по управлению недвижимым имуществом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443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jc w:val="center"/>
              <w:rPr>
                <w:szCs w:val="22"/>
              </w:rPr>
            </w:pPr>
            <w:r w:rsidRPr="007767B5">
              <w:rPr>
                <w:szCs w:val="22"/>
              </w:rPr>
              <w:t>1.2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rPr>
                <w:szCs w:val="22"/>
              </w:rPr>
            </w:pPr>
            <w:r w:rsidRPr="007767B5">
              <w:rPr>
                <w:szCs w:val="22"/>
              </w:rPr>
              <w:t>Услуги по начислению и сбору платежей, информационному обеспечению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jc w:val="center"/>
              <w:rPr>
                <w:szCs w:val="22"/>
              </w:rPr>
            </w:pPr>
            <w:r w:rsidRPr="007767B5">
              <w:rPr>
                <w:szCs w:val="22"/>
              </w:rPr>
              <w:t>1.3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rPr>
                <w:szCs w:val="22"/>
              </w:rPr>
            </w:pPr>
            <w:r w:rsidRPr="007767B5">
              <w:rPr>
                <w:szCs w:val="22"/>
              </w:rPr>
              <w:t>Комиссия за прием платежей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jc w:val="center"/>
              <w:rPr>
                <w:szCs w:val="22"/>
              </w:rPr>
            </w:pPr>
            <w:r w:rsidRPr="007767B5">
              <w:rPr>
                <w:szCs w:val="22"/>
              </w:rPr>
              <w:t>1.4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rPr>
                <w:szCs w:val="22"/>
              </w:rPr>
            </w:pPr>
            <w:r w:rsidRPr="007767B5">
              <w:rPr>
                <w:szCs w:val="22"/>
              </w:rPr>
              <w:t>Услуги по юридическому сопровождению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89"/>
        </w:trPr>
        <w:tc>
          <w:tcPr>
            <w:tcW w:w="675" w:type="dxa"/>
            <w:vAlign w:val="center"/>
          </w:tcPr>
          <w:p w:rsidR="00B02AB5" w:rsidRPr="007767B5" w:rsidRDefault="00B02AB5" w:rsidP="00FB34C2">
            <w:pPr>
              <w:jc w:val="center"/>
              <w:rPr>
                <w:szCs w:val="22"/>
              </w:rPr>
            </w:pPr>
            <w:r w:rsidRPr="007767B5">
              <w:rPr>
                <w:szCs w:val="22"/>
              </w:rPr>
              <w:t>1.5</w:t>
            </w:r>
          </w:p>
        </w:tc>
        <w:tc>
          <w:tcPr>
            <w:tcW w:w="3399" w:type="dxa"/>
            <w:vAlign w:val="center"/>
          </w:tcPr>
          <w:p w:rsidR="00B02AB5" w:rsidRPr="007767B5" w:rsidRDefault="00B02AB5" w:rsidP="00FB34C2">
            <w:pPr>
              <w:rPr>
                <w:szCs w:val="22"/>
              </w:rPr>
            </w:pPr>
            <w:r w:rsidRPr="007767B5">
              <w:rPr>
                <w:szCs w:val="22"/>
              </w:rPr>
              <w:t>Услуг по регистрации граждан (паспортный стол)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58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2"/>
              </w:rPr>
            </w:pPr>
            <w:r w:rsidRPr="00883473">
              <w:rPr>
                <w:b/>
                <w:bCs/>
                <w:szCs w:val="22"/>
              </w:rPr>
              <w:t>2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b/>
                <w:bCs/>
                <w:szCs w:val="22"/>
              </w:rPr>
            </w:pPr>
            <w:r w:rsidRPr="00883473">
              <w:rPr>
                <w:b/>
                <w:bCs/>
                <w:szCs w:val="22"/>
              </w:rPr>
              <w:t>Содержание и текущий ремонт общего имущества многоквартирного дома, в том числе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0"/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технической эксплуатации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2.2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заявочному ремонту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2.3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снятию показаний с ИПУ в МОП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2.4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аварийному обслуживанию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89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2.5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диспетчерскому обслуживанию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C4230A">
            <w:pPr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2.6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обслуживанию системы пожаротушения и дымоудаления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2.7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обслуживанию окон и дверей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89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2.8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содержанию, ТО и поверке УКУТ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2.9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технической эксплуатации лифтов, сигналов ЛДСС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2.10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 xml:space="preserve">Услуги по техническому </w:t>
            </w:r>
            <w:r w:rsidRPr="00883473">
              <w:rPr>
                <w:szCs w:val="22"/>
              </w:rPr>
              <w:lastRenderedPageBreak/>
              <w:t>освидетельствованию лифтов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2.11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страхованию лифтов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887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2.12</w:t>
            </w:r>
          </w:p>
        </w:tc>
        <w:tc>
          <w:tcPr>
            <w:tcW w:w="3399" w:type="dxa"/>
            <w:vAlign w:val="center"/>
          </w:tcPr>
          <w:p w:rsidR="00B02AB5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содержанию домофонов</w:t>
            </w:r>
          </w:p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D73B4A">
              <w:t>подрядчик не определен, системы могут быть не общедомовыми                                      при установке вызывных панелей других фирм их обслу</w:t>
            </w:r>
            <w:r>
              <w:t>живание взамен стоящих в мес.</w:t>
            </w:r>
            <w:r w:rsidRPr="00D73B4A">
              <w:t xml:space="preserve">                                                                                      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2.13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уборке МОП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2.14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уборке территории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2.15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сбору ртутьсодержащих отходов (РСО)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2.16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дератизации и дезинсекции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ind w:firstLine="0"/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2.17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лабораторным исследованиям воды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spacing w:after="0" w:line="240" w:lineRule="auto"/>
              <w:ind w:firstLine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ind w:firstLine="0"/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2.18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Содержание контейнерной площадки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ind w:firstLine="0"/>
              <w:jc w:val="left"/>
              <w:outlineLvl w:val="1"/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2.19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Меры по обеспечению санитарно-эпидемиологической безопасности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44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2"/>
              </w:rPr>
            </w:pPr>
            <w:r w:rsidRPr="00883473">
              <w:rPr>
                <w:b/>
                <w:bCs/>
                <w:szCs w:val="22"/>
              </w:rPr>
              <w:t>3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b/>
                <w:bCs/>
                <w:szCs w:val="22"/>
              </w:rPr>
            </w:pPr>
            <w:r w:rsidRPr="00883473">
              <w:rPr>
                <w:b/>
                <w:bCs/>
                <w:szCs w:val="22"/>
              </w:rPr>
              <w:t>Услуги по обеспечению безопасности и комфортности проживания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02AB5" w:rsidRPr="00D73B4A" w:rsidTr="00095A06">
        <w:trPr>
          <w:trHeight w:val="44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3.1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аренде, химчистке  грязеудерживающих ковриков, в том числе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3.1.1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right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в т.ч. Жилые помещения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  <w:rPr>
                <w:i/>
                <w:iCs/>
              </w:rPr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3.1.2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right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 xml:space="preserve">          Кладовки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  <w:rPr>
                <w:i/>
                <w:iCs/>
              </w:rPr>
            </w:pPr>
          </w:p>
        </w:tc>
      </w:tr>
      <w:tr w:rsidR="00B02AB5" w:rsidRPr="00D73B4A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3.2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Услуги по охране общего имущества, в том числе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</w:pPr>
          </w:p>
        </w:tc>
      </w:tr>
      <w:tr w:rsidR="00B02AB5" w:rsidRPr="00D73B4A" w:rsidTr="00095A06">
        <w:trPr>
          <w:trHeight w:val="144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3.2.1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right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в т.ч. Жилые помещения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outlineLvl w:val="1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  <w:rPr>
                <w:i/>
                <w:iCs/>
              </w:rPr>
            </w:pPr>
          </w:p>
        </w:tc>
      </w:tr>
      <w:tr w:rsidR="00B02AB5" w:rsidRPr="00D73B4A" w:rsidTr="00095A06">
        <w:trPr>
          <w:trHeight w:val="153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>3.2.2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right"/>
              <w:rPr>
                <w:i/>
                <w:iCs/>
                <w:szCs w:val="22"/>
              </w:rPr>
            </w:pPr>
            <w:r w:rsidRPr="00883473">
              <w:rPr>
                <w:i/>
                <w:iCs/>
                <w:szCs w:val="22"/>
              </w:rPr>
              <w:t xml:space="preserve">          Кладовки</w:t>
            </w:r>
          </w:p>
        </w:tc>
        <w:tc>
          <w:tcPr>
            <w:tcW w:w="888" w:type="dxa"/>
            <w:vAlign w:val="center"/>
          </w:tcPr>
          <w:p w:rsidR="00B02AB5" w:rsidRPr="00D73B4A" w:rsidRDefault="00B02AB5" w:rsidP="00FB34C2">
            <w:pPr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992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02AB5" w:rsidRPr="00D73B4A" w:rsidRDefault="00B02AB5" w:rsidP="00FB34C2">
            <w:pPr>
              <w:jc w:val="right"/>
              <w:outlineLvl w:val="1"/>
            </w:pPr>
          </w:p>
        </w:tc>
        <w:tc>
          <w:tcPr>
            <w:tcW w:w="1129" w:type="dxa"/>
            <w:vAlign w:val="center"/>
          </w:tcPr>
          <w:p w:rsidR="00B02AB5" w:rsidRPr="00D73B4A" w:rsidRDefault="00B02AB5" w:rsidP="00FB34C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B02AB5" w:rsidRPr="00D73B4A" w:rsidRDefault="00B02AB5" w:rsidP="00FB34C2">
            <w:pPr>
              <w:jc w:val="left"/>
              <w:outlineLvl w:val="1"/>
              <w:rPr>
                <w:i/>
                <w:iCs/>
              </w:rPr>
            </w:pPr>
          </w:p>
        </w:tc>
      </w:tr>
      <w:tr w:rsidR="00B02AB5" w:rsidRPr="009E3AA8" w:rsidTr="00095A06">
        <w:trPr>
          <w:trHeight w:val="289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3.3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Благоустройство территории , в том числе</w:t>
            </w:r>
          </w:p>
        </w:tc>
        <w:tc>
          <w:tcPr>
            <w:tcW w:w="888" w:type="dxa"/>
            <w:vAlign w:val="center"/>
          </w:tcPr>
          <w:p w:rsidR="00B02AB5" w:rsidRPr="009E3AA8" w:rsidRDefault="00B02AB5" w:rsidP="00FB34C2">
            <w:pPr>
              <w:spacing w:after="0" w:line="240" w:lineRule="auto"/>
              <w:ind w:firstLine="0"/>
              <w:jc w:val="right"/>
              <w:outlineLvl w:val="1"/>
              <w:rPr>
                <w:color w:val="auto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2AB5" w:rsidRPr="009E3AA8" w:rsidRDefault="00B02AB5" w:rsidP="00FB34C2">
            <w:pPr>
              <w:jc w:val="left"/>
              <w:outlineLvl w:val="1"/>
              <w:rPr>
                <w:szCs w:val="18"/>
              </w:rPr>
            </w:pPr>
          </w:p>
        </w:tc>
      </w:tr>
      <w:tr w:rsidR="00B02AB5" w:rsidRPr="009E3AA8" w:rsidTr="00095A06">
        <w:trPr>
          <w:trHeight w:val="298"/>
        </w:trPr>
        <w:tc>
          <w:tcPr>
            <w:tcW w:w="675" w:type="dxa"/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3.4</w:t>
            </w:r>
          </w:p>
        </w:tc>
        <w:tc>
          <w:tcPr>
            <w:tcW w:w="3399" w:type="dxa"/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Дополнительная уборка первых этажей (воскресенье и праздники)</w:t>
            </w:r>
          </w:p>
        </w:tc>
        <w:tc>
          <w:tcPr>
            <w:tcW w:w="888" w:type="dxa"/>
            <w:vAlign w:val="center"/>
          </w:tcPr>
          <w:p w:rsidR="00B02AB5" w:rsidRPr="009E3AA8" w:rsidRDefault="00B02AB5" w:rsidP="00FB34C2">
            <w:pPr>
              <w:spacing w:after="0" w:line="240" w:lineRule="auto"/>
              <w:ind w:firstLine="0"/>
              <w:jc w:val="right"/>
              <w:outlineLvl w:val="1"/>
              <w:rPr>
                <w:color w:val="auto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2AB5" w:rsidRPr="009E3AA8" w:rsidRDefault="00B02AB5" w:rsidP="00FB34C2">
            <w:pPr>
              <w:jc w:val="left"/>
              <w:outlineLvl w:val="1"/>
              <w:rPr>
                <w:szCs w:val="18"/>
              </w:rPr>
            </w:pPr>
          </w:p>
        </w:tc>
      </w:tr>
      <w:tr w:rsidR="00B02AB5" w:rsidRPr="009E3AA8" w:rsidTr="00095A06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02AB5" w:rsidRPr="00883473" w:rsidRDefault="00B02AB5" w:rsidP="00FB34C2">
            <w:pPr>
              <w:jc w:val="center"/>
              <w:rPr>
                <w:szCs w:val="22"/>
              </w:rPr>
            </w:pPr>
            <w:r w:rsidRPr="00883473">
              <w:rPr>
                <w:szCs w:val="22"/>
              </w:rPr>
              <w:t>3.5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B02AB5" w:rsidRPr="00883473" w:rsidRDefault="00B02AB5" w:rsidP="00FB34C2">
            <w:pPr>
              <w:jc w:val="left"/>
              <w:rPr>
                <w:szCs w:val="22"/>
              </w:rPr>
            </w:pPr>
            <w:r w:rsidRPr="00883473">
              <w:rPr>
                <w:szCs w:val="22"/>
              </w:rPr>
              <w:t>Организация праздников (разовый сбор)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spacing w:after="0" w:line="240" w:lineRule="auto"/>
              <w:ind w:firstLine="0"/>
              <w:jc w:val="right"/>
              <w:outlineLvl w:val="1"/>
              <w:rPr>
                <w:color w:val="auto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02AB5" w:rsidRPr="009E3AA8" w:rsidRDefault="00B02AB5" w:rsidP="00FB34C2">
            <w:pPr>
              <w:jc w:val="left"/>
              <w:outlineLvl w:val="1"/>
              <w:rPr>
                <w:szCs w:val="18"/>
              </w:rPr>
            </w:pPr>
          </w:p>
        </w:tc>
      </w:tr>
      <w:tr w:rsidR="00DB5E4F" w:rsidRPr="009E3AA8" w:rsidTr="00095A06">
        <w:trPr>
          <w:trHeight w:val="1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B5E4F" w:rsidRPr="00883473" w:rsidRDefault="00DB5E4F" w:rsidP="00FB34C2">
            <w:pPr>
              <w:jc w:val="center"/>
            </w:pPr>
            <w:r>
              <w:t>3.6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DB5E4F" w:rsidRPr="00883473" w:rsidRDefault="00DB5E4F" w:rsidP="00FB34C2">
            <w:pPr>
              <w:jc w:val="left"/>
            </w:pPr>
            <w:r>
              <w:t>Вывоз снега (разовый сбор)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DB5E4F" w:rsidRPr="009E3AA8" w:rsidRDefault="00DB5E4F" w:rsidP="00FB34C2">
            <w:pPr>
              <w:spacing w:after="0" w:line="240" w:lineRule="auto"/>
              <w:ind w:firstLine="0"/>
              <w:jc w:val="right"/>
              <w:outlineLvl w:val="1"/>
              <w:rPr>
                <w:color w:val="auto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5E4F" w:rsidRPr="009E3AA8" w:rsidRDefault="00DB5E4F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5E4F" w:rsidRPr="009E3AA8" w:rsidRDefault="00DB5E4F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5E4F" w:rsidRPr="009E3AA8" w:rsidRDefault="00DB5E4F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B5E4F" w:rsidRPr="009E3AA8" w:rsidRDefault="00DB5E4F" w:rsidP="00FB34C2">
            <w:pPr>
              <w:jc w:val="right"/>
              <w:outlineLvl w:val="1"/>
              <w:rPr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5E4F" w:rsidRDefault="00DB5E4F" w:rsidP="00FB34C2">
            <w:pPr>
              <w:jc w:val="left"/>
              <w:outlineLvl w:val="1"/>
              <w:rPr>
                <w:szCs w:val="18"/>
              </w:rPr>
            </w:pPr>
          </w:p>
        </w:tc>
      </w:tr>
    </w:tbl>
    <w:p w:rsidR="00CC1E65" w:rsidRDefault="00CC1E65" w:rsidP="00C4230A">
      <w:pPr>
        <w:spacing w:after="0" w:line="240" w:lineRule="auto"/>
        <w:ind w:firstLine="0"/>
        <w:rPr>
          <w:b/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jc w:val="center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ПОДПИСИ СТОРОН  </w:t>
      </w:r>
    </w:p>
    <w:p w:rsidR="00CC1E65" w:rsidRPr="0044219E" w:rsidRDefault="00CC1E65" w:rsidP="00CC1E65">
      <w:pPr>
        <w:spacing w:after="0" w:line="240" w:lineRule="auto"/>
        <w:ind w:firstLine="0"/>
        <w:rPr>
          <w:b/>
          <w:color w:val="auto"/>
          <w:szCs w:val="20"/>
        </w:rPr>
      </w:pPr>
      <w:r w:rsidRPr="0044219E">
        <w:rPr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D474" wp14:editId="10144800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2733675" cy="24879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65" w:rsidRPr="00D35D38" w:rsidRDefault="00CC1E65" w:rsidP="00CC1E65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5D38">
                              <w:rPr>
                                <w:rFonts w:ascii="Times New Roman" w:hAnsi="Times New Roman"/>
                                <w:b/>
                              </w:rPr>
                              <w:t>УЖК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ООО «УЖК «Территория»</w:t>
                            </w:r>
                          </w:p>
                          <w:p w:rsidR="00CC1E65" w:rsidRPr="00E33B5F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ИНН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6670067153 </w:t>
                            </w:r>
                            <w:r w:rsidRPr="00E33B5F">
                              <w:rPr>
                                <w:szCs w:val="20"/>
                              </w:rPr>
                              <w:t xml:space="preserve">КПП 667001001 ОГРН 1046603531061 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Адрес юр. лица: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620072, Свердловская область, город Екатеринбург, ул. Рассветная, </w:t>
                            </w:r>
                            <w:r w:rsidRPr="00D35D38">
                              <w:rPr>
                                <w:szCs w:val="20"/>
                              </w:rPr>
                              <w:br/>
                              <w:t>дом 6, корпус 1, квартира 377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Р/с 40702810216540004739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в УРАЛЬСКИЙ БАНК ПАО СБЕРБАНК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Кор. счет 30101810500000000674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БИК 046577674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  <w:lang w:eastAsia="ar-SA"/>
                              </w:rPr>
                            </w:pPr>
                            <w:r w:rsidRPr="00D35D38">
                              <w:rPr>
                                <w:szCs w:val="20"/>
                                <w:lang w:eastAsia="ar-SA"/>
                              </w:rPr>
                              <w:t>Директор</w:t>
                            </w:r>
                          </w:p>
                          <w:p w:rsidR="00CC1E65" w:rsidRDefault="00CC1E65" w:rsidP="00CC1E65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</w:t>
                            </w:r>
                          </w:p>
                          <w:p w:rsidR="00CC1E65" w:rsidRDefault="00CC1E65" w:rsidP="00CC1E65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___________________/</w:t>
                            </w:r>
                            <w:r w:rsidR="00B771DD">
                              <w:rPr>
                                <w:lang w:eastAsia="ar-SA"/>
                              </w:rPr>
                              <w:t>А.В. Солодов</w:t>
                            </w:r>
                            <w:r>
                              <w:rPr>
                                <w:lang w:eastAsia="ar-SA"/>
                              </w:rPr>
                              <w:t xml:space="preserve">/      </w:t>
                            </w:r>
                          </w:p>
                          <w:p w:rsidR="00CC1E65" w:rsidRPr="00B132D3" w:rsidRDefault="00CC1E65" w:rsidP="00CC1E6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.                        </w:t>
                            </w:r>
                          </w:p>
                          <w:p w:rsidR="00CC1E65" w:rsidRPr="00B132D3" w:rsidRDefault="00CC1E65" w:rsidP="00CC1E6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1E65" w:rsidRPr="00B132D3" w:rsidRDefault="00CC1E65" w:rsidP="00CC1E6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D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45pt;width:215.25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Ui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j4/P5/NIUQKtrxYzMv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" stroked="f">
                <v:textbox>
                  <w:txbxContent>
                    <w:p w:rsidR="00CC1E65" w:rsidRPr="00D35D38" w:rsidRDefault="00CC1E65" w:rsidP="00CC1E65">
                      <w:pPr>
                        <w:pStyle w:val="a4"/>
                        <w:rPr>
                          <w:rFonts w:ascii="Times New Roman" w:hAnsi="Times New Roman"/>
                          <w:b/>
                        </w:rPr>
                      </w:pPr>
                      <w:r w:rsidRPr="00D35D38">
                        <w:rPr>
                          <w:rFonts w:ascii="Times New Roman" w:hAnsi="Times New Roman"/>
                          <w:b/>
                        </w:rPr>
                        <w:t>УЖК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ООО «УЖК «Территория»</w:t>
                      </w:r>
                    </w:p>
                    <w:p w:rsidR="00CC1E65" w:rsidRPr="00E33B5F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ИНН</w:t>
                      </w:r>
                      <w:r w:rsidRPr="00D35D38">
                        <w:rPr>
                          <w:szCs w:val="20"/>
                        </w:rPr>
                        <w:t xml:space="preserve"> 6670067153 </w:t>
                      </w:r>
                      <w:r w:rsidRPr="00E33B5F">
                        <w:rPr>
                          <w:szCs w:val="20"/>
                        </w:rPr>
                        <w:t xml:space="preserve">КПП 667001001 ОГРН 1046603531061 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Адрес юр. лица:</w:t>
                      </w:r>
                      <w:r w:rsidRPr="00D35D38">
                        <w:rPr>
                          <w:szCs w:val="20"/>
                        </w:rPr>
                        <w:t xml:space="preserve"> 620072, Свердловская область, город Екатеринбург, ул. Рассветная, </w:t>
                      </w:r>
                      <w:r w:rsidRPr="00D35D38">
                        <w:rPr>
                          <w:szCs w:val="20"/>
                        </w:rPr>
                        <w:br/>
                        <w:t>дом 6, корпус 1, квартира 377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Р/с 40702810216540004739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в УРАЛЬСКИЙ БАНК ПАО СБЕРБАНК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Кор. счет 30101810500000000674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БИК 046577674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  <w:lang w:eastAsia="ar-SA"/>
                        </w:rPr>
                      </w:pPr>
                      <w:r w:rsidRPr="00D35D38">
                        <w:rPr>
                          <w:szCs w:val="20"/>
                          <w:lang w:eastAsia="ar-SA"/>
                        </w:rPr>
                        <w:t>Директор</w:t>
                      </w:r>
                    </w:p>
                    <w:p w:rsidR="00CC1E65" w:rsidRDefault="00CC1E65" w:rsidP="00CC1E65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</w:t>
                      </w:r>
                    </w:p>
                    <w:p w:rsidR="00CC1E65" w:rsidRDefault="00CC1E65" w:rsidP="00CC1E65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___________________/</w:t>
                      </w:r>
                      <w:r w:rsidR="00B771DD">
                        <w:rPr>
                          <w:lang w:eastAsia="ar-SA"/>
                        </w:rPr>
                        <w:t>А.В. Солодов</w:t>
                      </w:r>
                      <w:r>
                        <w:rPr>
                          <w:lang w:eastAsia="ar-SA"/>
                        </w:rPr>
                        <w:t xml:space="preserve">/      </w:t>
                      </w:r>
                    </w:p>
                    <w:p w:rsidR="00CC1E65" w:rsidRPr="00B132D3" w:rsidRDefault="00CC1E65" w:rsidP="00CC1E65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>м.п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.                        </w:t>
                      </w:r>
                    </w:p>
                    <w:p w:rsidR="00CC1E65" w:rsidRPr="00B132D3" w:rsidRDefault="00CC1E65" w:rsidP="00CC1E65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C1E65" w:rsidRPr="00B132D3" w:rsidRDefault="00CC1E65" w:rsidP="00CC1E6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65" w:rsidRPr="0044219E" w:rsidRDefault="00CC1E65" w:rsidP="00CC1E65">
      <w:pPr>
        <w:spacing w:after="0" w:line="240" w:lineRule="auto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jc w:val="center"/>
        <w:rPr>
          <w:b/>
          <w:color w:val="auto"/>
          <w:szCs w:val="20"/>
        </w:rPr>
      </w:pPr>
    </w:p>
    <w:p w:rsidR="00CC1E65" w:rsidRPr="0044219E" w:rsidRDefault="00CC1E65" w:rsidP="00CC1E65">
      <w:pPr>
        <w:tabs>
          <w:tab w:val="center" w:pos="7552"/>
        </w:tabs>
        <w:spacing w:after="0" w:line="240" w:lineRule="auto"/>
        <w:ind w:firstLine="0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ab/>
        <w:t xml:space="preserve"> </w:t>
      </w:r>
    </w:p>
    <w:p w:rsidR="00CC1E65" w:rsidRPr="0044219E" w:rsidRDefault="00CC1E65" w:rsidP="00CC1E65">
      <w:pPr>
        <w:spacing w:after="0" w:line="240" w:lineRule="auto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 </w:t>
      </w:r>
      <w:r w:rsidRPr="0044219E">
        <w:rPr>
          <w:b/>
          <w:color w:val="auto"/>
          <w:szCs w:val="20"/>
        </w:rPr>
        <w:tab/>
        <w:t xml:space="preserve"> </w:t>
      </w:r>
    </w:p>
    <w:p w:rsidR="00CC1E65" w:rsidRPr="0044219E" w:rsidRDefault="00CC1E65" w:rsidP="00CC1E65">
      <w:pPr>
        <w:spacing w:after="0" w:line="240" w:lineRule="auto"/>
        <w:ind w:firstLine="0"/>
        <w:jc w:val="left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СОБСТВЕННИКИ ПОМЕЩЕНИЙ   </w:t>
      </w:r>
    </w:p>
    <w:p w:rsidR="00CC1E65" w:rsidRPr="00EB686C" w:rsidRDefault="00CC1E65" w:rsidP="00CC1E65">
      <w:pPr>
        <w:spacing w:after="0" w:line="240" w:lineRule="auto"/>
        <w:ind w:firstLine="0"/>
        <w:jc w:val="left"/>
      </w:pPr>
    </w:p>
    <w:p w:rsidR="00CC1E65" w:rsidRPr="00EB686C" w:rsidRDefault="00CC1E65" w:rsidP="00CC1E65">
      <w:pPr>
        <w:spacing w:after="0" w:line="240" w:lineRule="auto"/>
        <w:ind w:firstLine="0"/>
        <w:jc w:val="center"/>
      </w:pPr>
      <w:r w:rsidRPr="00EB686C">
        <w:t xml:space="preserve">                   </w:t>
      </w:r>
    </w:p>
    <w:sectPr w:rsidR="00CC1E65" w:rsidRPr="00EB686C" w:rsidSect="00FB3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D9"/>
    <w:rsid w:val="00095A06"/>
    <w:rsid w:val="00191A0A"/>
    <w:rsid w:val="00215B1B"/>
    <w:rsid w:val="00462D94"/>
    <w:rsid w:val="005B4002"/>
    <w:rsid w:val="00B02AB5"/>
    <w:rsid w:val="00B771DD"/>
    <w:rsid w:val="00C4230A"/>
    <w:rsid w:val="00CC1E65"/>
    <w:rsid w:val="00DB5E4F"/>
    <w:rsid w:val="00F3274C"/>
    <w:rsid w:val="00FB02D9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3E28"/>
  <w15:docId w15:val="{50782B72-0E77-42AC-8389-AE66BC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AB5"/>
    <w:pPr>
      <w:spacing w:after="10" w:line="269" w:lineRule="auto"/>
      <w:ind w:firstLine="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2AB5"/>
    <w:pPr>
      <w:keepNext/>
      <w:keepLines/>
      <w:spacing w:after="5" w:line="270" w:lineRule="auto"/>
      <w:ind w:left="10" w:right="39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AB5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styleId="a3">
    <w:name w:val="Table Grid"/>
    <w:basedOn w:val="a1"/>
    <w:uiPriority w:val="59"/>
    <w:rsid w:val="00B02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C1E65"/>
    <w:pPr>
      <w:spacing w:after="0" w:line="240" w:lineRule="auto"/>
      <w:ind w:firstLine="0"/>
      <w:jc w:val="left"/>
    </w:pPr>
    <w:rPr>
      <w:rFonts w:ascii="Courier New" w:hAnsi="Courier New"/>
      <w:color w:val="auto"/>
      <w:szCs w:val="20"/>
    </w:rPr>
  </w:style>
  <w:style w:type="character" w:customStyle="1" w:styleId="a5">
    <w:name w:val="Текст Знак"/>
    <w:basedOn w:val="a0"/>
    <w:link w:val="a4"/>
    <w:rsid w:val="00CC1E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Наталья Викторовна</dc:creator>
  <cp:keywords/>
  <dc:description/>
  <cp:lastModifiedBy>Хандрико Никита Анатольевич</cp:lastModifiedBy>
  <cp:revision>12</cp:revision>
  <cp:lastPrinted>2022-03-09T15:50:00Z</cp:lastPrinted>
  <dcterms:created xsi:type="dcterms:W3CDTF">2021-12-21T10:46:00Z</dcterms:created>
  <dcterms:modified xsi:type="dcterms:W3CDTF">2023-07-10T06:45:00Z</dcterms:modified>
</cp:coreProperties>
</file>